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C9" w:rsidRDefault="008B22C9" w:rsidP="008B22C9">
      <w:pPr>
        <w:jc w:val="center"/>
        <w:rPr>
          <w:rFonts w:cs="Arial Narrow"/>
          <w:b/>
          <w:bCs/>
          <w:sz w:val="18"/>
          <w:szCs w:val="18"/>
        </w:rPr>
      </w:pPr>
      <w:r>
        <w:rPr>
          <w:noProof/>
          <w:lang w:eastAsia="hu-HU"/>
        </w:rPr>
        <w:drawing>
          <wp:anchor distT="0" distB="0" distL="114300" distR="114300" simplePos="0" relativeHeight="251659264" behindDoc="0" locked="0" layoutInCell="1" allowOverlap="1" wp14:anchorId="18B63CE7" wp14:editId="224B2198">
            <wp:simplePos x="0" y="0"/>
            <wp:positionH relativeFrom="column">
              <wp:posOffset>-114300</wp:posOffset>
            </wp:positionH>
            <wp:positionV relativeFrom="paragraph">
              <wp:posOffset>-354330</wp:posOffset>
            </wp:positionV>
            <wp:extent cx="800100" cy="114300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p>
    <w:p w:rsidR="008B22C9" w:rsidRPr="00F65940" w:rsidRDefault="008B22C9" w:rsidP="008B22C9">
      <w:pPr>
        <w:jc w:val="center"/>
        <w:rPr>
          <w:rFonts w:ascii="Arial" w:hAnsi="Arial"/>
          <w:b/>
          <w:bCs/>
          <w:sz w:val="24"/>
        </w:rPr>
      </w:pPr>
      <w:r w:rsidRPr="00F65940">
        <w:rPr>
          <w:rFonts w:ascii="Arial" w:hAnsi="Arial"/>
          <w:b/>
          <w:bCs/>
          <w:sz w:val="24"/>
        </w:rPr>
        <w:t>BARANYA MEGYEI DIÁKSPORT TANÁCS</w:t>
      </w:r>
    </w:p>
    <w:p w:rsidR="008B22C9" w:rsidRPr="00F65940" w:rsidRDefault="008B22C9" w:rsidP="008B22C9">
      <w:pPr>
        <w:jc w:val="center"/>
        <w:rPr>
          <w:rFonts w:ascii="Arial" w:hAnsi="Arial"/>
          <w:b/>
          <w:sz w:val="24"/>
        </w:rPr>
      </w:pPr>
      <w:r w:rsidRPr="00F65940">
        <w:rPr>
          <w:rFonts w:ascii="Arial" w:hAnsi="Arial"/>
          <w:b/>
          <w:sz w:val="24"/>
        </w:rPr>
        <w:t>7623 Pécs, Koller u. 7. II/23.</w:t>
      </w:r>
    </w:p>
    <w:p w:rsidR="008B22C9" w:rsidRPr="00F65940" w:rsidRDefault="008B22C9" w:rsidP="008B22C9">
      <w:pPr>
        <w:jc w:val="center"/>
        <w:rPr>
          <w:rFonts w:ascii="Arial" w:hAnsi="Arial"/>
          <w:b/>
          <w:sz w:val="24"/>
        </w:rPr>
      </w:pPr>
      <w:r w:rsidRPr="00F65940">
        <w:rPr>
          <w:rFonts w:ascii="Arial" w:hAnsi="Arial"/>
          <w:b/>
          <w:sz w:val="24"/>
        </w:rPr>
        <w:t xml:space="preserve">Telefon:70/3110736; E-mail: </w:t>
      </w:r>
      <w:hyperlink r:id="rId6" w:history="1">
        <w:r w:rsidRPr="00F65940">
          <w:rPr>
            <w:rStyle w:val="Hiperhivatkozs"/>
            <w:rFonts w:ascii="Arial" w:hAnsi="Arial"/>
            <w:b/>
            <w:sz w:val="24"/>
          </w:rPr>
          <w:t>ngtp1954@gmail.com</w:t>
        </w:r>
      </w:hyperlink>
      <w:r w:rsidRPr="00F65940">
        <w:rPr>
          <w:rFonts w:ascii="Arial" w:hAnsi="Arial"/>
          <w:b/>
          <w:sz w:val="24"/>
        </w:rPr>
        <w:t xml:space="preserve">; Web: </w:t>
      </w:r>
      <w:hyperlink r:id="rId7" w:history="1">
        <w:r w:rsidRPr="00F65940">
          <w:rPr>
            <w:rStyle w:val="Hiperhivatkozs"/>
            <w:rFonts w:ascii="Arial" w:hAnsi="Arial"/>
            <w:b/>
            <w:sz w:val="24"/>
          </w:rPr>
          <w:t>www.bmdiaksport.hu</w:t>
        </w:r>
      </w:hyperlink>
      <w:r w:rsidRPr="00F65940">
        <w:rPr>
          <w:rFonts w:ascii="Arial" w:hAnsi="Arial"/>
          <w:b/>
          <w:sz w:val="24"/>
        </w:rPr>
        <w:t xml:space="preserve"> </w:t>
      </w:r>
    </w:p>
    <w:p w:rsidR="008B22C9" w:rsidRDefault="008B22C9" w:rsidP="008B22C9">
      <w:pPr>
        <w:rPr>
          <w:rFonts w:ascii="Arial" w:hAnsi="Arial"/>
          <w:b/>
        </w:rPr>
      </w:pPr>
    </w:p>
    <w:p w:rsidR="008B22C9" w:rsidRPr="00EE33DC" w:rsidRDefault="008B22C9" w:rsidP="008B22C9">
      <w:pPr>
        <w:rPr>
          <w:rFonts w:ascii="Arial" w:hAnsi="Arial"/>
          <w:b/>
        </w:rPr>
      </w:pPr>
    </w:p>
    <w:p w:rsidR="008B22C9" w:rsidRPr="00EE33DC" w:rsidRDefault="008B22C9" w:rsidP="008B22C9">
      <w:pPr>
        <w:jc w:val="center"/>
        <w:rPr>
          <w:rFonts w:ascii="Arial" w:hAnsi="Arial"/>
          <w:b/>
        </w:rPr>
      </w:pPr>
      <w:r>
        <w:rPr>
          <w:rFonts w:ascii="Arial" w:hAnsi="Arial"/>
          <w:b/>
        </w:rPr>
        <w:t xml:space="preserve">KOSÁRLABDA </w:t>
      </w:r>
      <w:proofErr w:type="gramStart"/>
      <w:r>
        <w:rPr>
          <w:rFonts w:ascii="Arial" w:hAnsi="Arial"/>
          <w:b/>
        </w:rPr>
        <w:t>„ B</w:t>
      </w:r>
      <w:proofErr w:type="gramEnd"/>
      <w:r>
        <w:rPr>
          <w:rFonts w:ascii="Arial" w:hAnsi="Arial"/>
          <w:b/>
        </w:rPr>
        <w:t xml:space="preserve">” kategória V-VI. </w:t>
      </w:r>
      <w:proofErr w:type="gramStart"/>
      <w:r>
        <w:rPr>
          <w:rFonts w:ascii="Arial" w:hAnsi="Arial"/>
          <w:b/>
        </w:rPr>
        <w:t>korcsoport</w:t>
      </w:r>
      <w:proofErr w:type="gramEnd"/>
      <w:r>
        <w:rPr>
          <w:rFonts w:ascii="Arial" w:hAnsi="Arial"/>
          <w:b/>
        </w:rPr>
        <w:t xml:space="preserve"> LEÁNY és FIÚ</w:t>
      </w:r>
      <w:r w:rsidRPr="00EE33DC">
        <w:rPr>
          <w:rFonts w:ascii="Arial" w:hAnsi="Arial"/>
          <w:b/>
        </w:rPr>
        <w:t xml:space="preserve"> DIÁKOLIMPIA</w:t>
      </w:r>
    </w:p>
    <w:p w:rsidR="008B22C9" w:rsidRPr="00EE33DC" w:rsidRDefault="008B22C9" w:rsidP="008B22C9">
      <w:pPr>
        <w:jc w:val="center"/>
        <w:rPr>
          <w:rFonts w:ascii="Arial" w:hAnsi="Arial"/>
          <w:b/>
        </w:rPr>
      </w:pPr>
      <w:r w:rsidRPr="00EE33DC">
        <w:rPr>
          <w:rFonts w:ascii="Arial" w:hAnsi="Arial"/>
          <w:b/>
        </w:rPr>
        <w:t>MEGYEI DÖNTŐ VERSENYKIÍRÁSA</w:t>
      </w:r>
    </w:p>
    <w:p w:rsidR="008B22C9" w:rsidRDefault="008B22C9" w:rsidP="008B22C9">
      <w:pPr>
        <w:jc w:val="center"/>
        <w:rPr>
          <w:rFonts w:ascii="Arial" w:hAnsi="Arial"/>
          <w:b/>
        </w:rPr>
      </w:pPr>
      <w:r w:rsidRPr="00EE33DC">
        <w:rPr>
          <w:rFonts w:ascii="Arial" w:hAnsi="Arial"/>
          <w:b/>
        </w:rPr>
        <w:t>201</w:t>
      </w:r>
      <w:r w:rsidR="001828C1">
        <w:rPr>
          <w:rFonts w:ascii="Arial" w:hAnsi="Arial"/>
          <w:b/>
        </w:rPr>
        <w:t>9/2020</w:t>
      </w:r>
      <w:r w:rsidRPr="00EE33DC">
        <w:rPr>
          <w:rFonts w:ascii="Arial" w:hAnsi="Arial"/>
          <w:b/>
        </w:rPr>
        <w:t>.</w:t>
      </w:r>
    </w:p>
    <w:p w:rsidR="008B22C9" w:rsidRDefault="008B22C9" w:rsidP="008B22C9">
      <w:pPr>
        <w:jc w:val="center"/>
        <w:rPr>
          <w:rFonts w:ascii="Arial" w:hAnsi="Arial"/>
          <w:b/>
        </w:rPr>
      </w:pPr>
    </w:p>
    <w:p w:rsidR="008B22C9" w:rsidRPr="001750DA" w:rsidRDefault="008B22C9" w:rsidP="008B22C9">
      <w:pPr>
        <w:jc w:val="both"/>
        <w:rPr>
          <w:rFonts w:ascii="Arial" w:hAnsi="Arial"/>
        </w:rPr>
      </w:pPr>
      <w:r>
        <w:rPr>
          <w:rFonts w:ascii="Arial" w:hAnsi="Arial"/>
          <w:b/>
        </w:rPr>
        <w:t>1.</w:t>
      </w:r>
      <w:r w:rsidRPr="001750DA">
        <w:rPr>
          <w:rFonts w:ascii="Arial" w:hAnsi="Arial"/>
          <w:b/>
        </w:rPr>
        <w:t>A verseny célja:</w:t>
      </w:r>
      <w:r w:rsidRPr="001750DA">
        <w:rPr>
          <w:rFonts w:ascii="Arial" w:hAnsi="Arial"/>
        </w:rPr>
        <w:t xml:space="preserve"> Játék- és versenylehetőség biztosít</w:t>
      </w:r>
      <w:r>
        <w:rPr>
          <w:rFonts w:ascii="Arial" w:hAnsi="Arial"/>
        </w:rPr>
        <w:t>ása a kosárlabda sportágban jártasságot és készséget szerzett tanulók részére</w:t>
      </w:r>
      <w:r w:rsidRPr="001750DA">
        <w:rPr>
          <w:rFonts w:ascii="Arial" w:hAnsi="Arial"/>
        </w:rPr>
        <w:t>. Az iskolák közötti kapcsolatok</w:t>
      </w:r>
      <w:r>
        <w:rPr>
          <w:rFonts w:ascii="Arial" w:hAnsi="Arial"/>
        </w:rPr>
        <w:t xml:space="preserve"> </w:t>
      </w:r>
      <w:r w:rsidRPr="001750DA">
        <w:rPr>
          <w:rFonts w:ascii="Arial" w:hAnsi="Arial"/>
        </w:rPr>
        <w:t>kiépítése, a fiatalok közötti sportbarátságok kiala</w:t>
      </w:r>
      <w:r>
        <w:rPr>
          <w:rFonts w:ascii="Arial" w:hAnsi="Arial"/>
        </w:rPr>
        <w:t>kítása, elmélyítése. Az együttmű</w:t>
      </w:r>
      <w:r w:rsidRPr="001750DA">
        <w:rPr>
          <w:rFonts w:ascii="Arial" w:hAnsi="Arial"/>
        </w:rPr>
        <w:t>ködés, fair play szellemiségének elmélyítése.  A korcsoport megyei csapatbajnoki címének eldöntése.</w:t>
      </w:r>
    </w:p>
    <w:p w:rsidR="008B22C9" w:rsidRPr="00EE33DC" w:rsidRDefault="008B22C9" w:rsidP="008B22C9">
      <w:pPr>
        <w:rPr>
          <w:rFonts w:ascii="Arial" w:hAnsi="Arial"/>
        </w:rPr>
      </w:pPr>
    </w:p>
    <w:p w:rsidR="008B22C9" w:rsidRPr="00EE33DC" w:rsidRDefault="008B22C9" w:rsidP="008B22C9">
      <w:pPr>
        <w:rPr>
          <w:rFonts w:ascii="Arial" w:hAnsi="Arial"/>
        </w:rPr>
      </w:pPr>
      <w:r w:rsidRPr="001750DA">
        <w:rPr>
          <w:rFonts w:ascii="Arial" w:hAnsi="Arial"/>
          <w:b/>
        </w:rPr>
        <w:t>2.</w:t>
      </w:r>
      <w:r>
        <w:rPr>
          <w:rFonts w:ascii="Arial" w:hAnsi="Arial"/>
          <w:b/>
        </w:rPr>
        <w:t xml:space="preserve"> </w:t>
      </w:r>
      <w:r w:rsidRPr="001750DA">
        <w:rPr>
          <w:rFonts w:ascii="Arial" w:hAnsi="Arial"/>
          <w:b/>
        </w:rPr>
        <w:t>A verseny rendezője</w:t>
      </w:r>
      <w:r w:rsidRPr="00EE33DC">
        <w:rPr>
          <w:rFonts w:ascii="Arial" w:hAnsi="Arial"/>
        </w:rPr>
        <w:t xml:space="preserve">: Baranya Megyei Diáksport Tanács </w:t>
      </w:r>
    </w:p>
    <w:p w:rsidR="008B22C9" w:rsidRPr="00EE33DC" w:rsidRDefault="008B22C9" w:rsidP="008B22C9">
      <w:pPr>
        <w:rPr>
          <w:rFonts w:ascii="Arial" w:hAnsi="Arial"/>
        </w:rPr>
      </w:pPr>
    </w:p>
    <w:p w:rsidR="008B22C9" w:rsidRPr="00EE33DC" w:rsidRDefault="008B22C9" w:rsidP="008B22C9">
      <w:pPr>
        <w:rPr>
          <w:rFonts w:ascii="Arial" w:hAnsi="Arial"/>
        </w:rPr>
      </w:pPr>
      <w:r w:rsidRPr="00550CE7">
        <w:rPr>
          <w:rFonts w:ascii="Arial" w:hAnsi="Arial"/>
          <w:b/>
        </w:rPr>
        <w:t xml:space="preserve">Versenybíróság: </w:t>
      </w:r>
      <w:r>
        <w:rPr>
          <w:rFonts w:ascii="Arial" w:hAnsi="Arial"/>
        </w:rPr>
        <w:tab/>
      </w:r>
      <w:r w:rsidRPr="00EE33DC">
        <w:rPr>
          <w:rFonts w:ascii="Arial" w:hAnsi="Arial"/>
        </w:rPr>
        <w:t>Elnök:</w:t>
      </w:r>
      <w:r w:rsidRPr="00EE33DC">
        <w:rPr>
          <w:rFonts w:ascii="Arial" w:hAnsi="Arial"/>
        </w:rPr>
        <w:tab/>
      </w:r>
      <w:r w:rsidR="00F93359">
        <w:rPr>
          <w:rFonts w:ascii="Arial" w:hAnsi="Arial"/>
        </w:rPr>
        <w:t>Faludi László</w:t>
      </w:r>
      <w:r w:rsidRPr="00EE33DC">
        <w:rPr>
          <w:rFonts w:ascii="Arial" w:hAnsi="Arial"/>
        </w:rPr>
        <w:tab/>
      </w:r>
    </w:p>
    <w:p w:rsidR="008B22C9" w:rsidRDefault="008B22C9" w:rsidP="008B22C9">
      <w:pPr>
        <w:rPr>
          <w:rFonts w:ascii="Arial" w:hAnsi="Arial"/>
        </w:rPr>
      </w:pPr>
      <w:r>
        <w:rPr>
          <w:rFonts w:ascii="Arial" w:hAnsi="Arial"/>
        </w:rPr>
        <w:tab/>
      </w:r>
      <w:r>
        <w:rPr>
          <w:rFonts w:ascii="Arial" w:hAnsi="Arial"/>
        </w:rPr>
        <w:tab/>
      </w:r>
      <w:r>
        <w:rPr>
          <w:rFonts w:ascii="Arial" w:hAnsi="Arial"/>
        </w:rPr>
        <w:tab/>
      </w:r>
      <w:r w:rsidRPr="00EE33DC">
        <w:rPr>
          <w:rFonts w:ascii="Arial" w:hAnsi="Arial"/>
        </w:rPr>
        <w:t>Titkár:</w:t>
      </w:r>
      <w:r w:rsidRPr="00EE33DC">
        <w:rPr>
          <w:rFonts w:ascii="Arial" w:hAnsi="Arial"/>
        </w:rPr>
        <w:tab/>
      </w:r>
      <w:r w:rsidR="00F93359">
        <w:rPr>
          <w:rFonts w:ascii="Arial" w:hAnsi="Arial"/>
        </w:rPr>
        <w:t>Cserkúti András</w:t>
      </w:r>
    </w:p>
    <w:p w:rsidR="008B22C9" w:rsidRDefault="008B22C9" w:rsidP="008B22C9">
      <w:pPr>
        <w:rPr>
          <w:rFonts w:ascii="Arial" w:hAnsi="Arial"/>
        </w:rPr>
      </w:pPr>
    </w:p>
    <w:p w:rsidR="008B22C9" w:rsidRPr="00EE33DC" w:rsidRDefault="008B22C9" w:rsidP="008B22C9">
      <w:pPr>
        <w:rPr>
          <w:rFonts w:ascii="Arial" w:hAnsi="Arial"/>
        </w:rPr>
      </w:pPr>
      <w:r w:rsidRPr="001750DA">
        <w:rPr>
          <w:rFonts w:ascii="Arial" w:hAnsi="Arial"/>
          <w:b/>
        </w:rPr>
        <w:t>3.</w:t>
      </w:r>
      <w:r>
        <w:rPr>
          <w:rFonts w:ascii="Arial" w:hAnsi="Arial"/>
          <w:b/>
        </w:rPr>
        <w:t xml:space="preserve"> </w:t>
      </w:r>
      <w:r w:rsidRPr="001750DA">
        <w:rPr>
          <w:rFonts w:ascii="Arial" w:hAnsi="Arial"/>
          <w:b/>
        </w:rPr>
        <w:t>A verseny időpontja, helyszíne</w:t>
      </w:r>
      <w:r>
        <w:rPr>
          <w:rFonts w:ascii="Arial" w:hAnsi="Arial"/>
        </w:rPr>
        <w:t xml:space="preserve">:  </w:t>
      </w:r>
    </w:p>
    <w:p w:rsidR="00F93359" w:rsidRDefault="00F93359" w:rsidP="00F93359">
      <w:pPr>
        <w:rPr>
          <w:rFonts w:ascii="Arial" w:hAnsi="Arial"/>
        </w:rPr>
      </w:pPr>
    </w:p>
    <w:p w:rsidR="008B22C9" w:rsidRDefault="00F93359" w:rsidP="008B22C9">
      <w:pPr>
        <w:rPr>
          <w:rFonts w:ascii="Arial" w:hAnsi="Arial"/>
        </w:rPr>
      </w:pPr>
      <w:proofErr w:type="gramStart"/>
      <w:r>
        <w:rPr>
          <w:rFonts w:ascii="Arial" w:hAnsi="Arial"/>
        </w:rPr>
        <w:t>leányok</w:t>
      </w:r>
      <w:proofErr w:type="gramEnd"/>
      <w:r>
        <w:rPr>
          <w:rFonts w:ascii="Arial" w:hAnsi="Arial"/>
        </w:rPr>
        <w:t>: 2020. február 10</w:t>
      </w:r>
      <w:r w:rsidRPr="00EE33DC">
        <w:rPr>
          <w:rFonts w:ascii="Arial" w:hAnsi="Arial"/>
        </w:rPr>
        <w:t>. (</w:t>
      </w:r>
      <w:r>
        <w:rPr>
          <w:rFonts w:ascii="Arial" w:hAnsi="Arial"/>
        </w:rPr>
        <w:t xml:space="preserve">hétfő) 8,30 óra </w:t>
      </w:r>
      <w:proofErr w:type="spellStart"/>
      <w:r w:rsidRPr="005B17BF">
        <w:rPr>
          <w:rFonts w:ascii="Arial" w:hAnsi="Arial"/>
        </w:rPr>
        <w:t>Lauber</w:t>
      </w:r>
      <w:proofErr w:type="spellEnd"/>
      <w:r w:rsidRPr="005B17BF">
        <w:rPr>
          <w:rFonts w:ascii="Arial" w:hAnsi="Arial"/>
        </w:rPr>
        <w:t xml:space="preserve"> Dezső Sportcsarnok Pécs</w:t>
      </w:r>
    </w:p>
    <w:p w:rsidR="00F93359" w:rsidRPr="00EE33DC" w:rsidRDefault="00F93359" w:rsidP="008B22C9">
      <w:pPr>
        <w:rPr>
          <w:rFonts w:ascii="Arial" w:hAnsi="Arial"/>
        </w:rPr>
      </w:pPr>
    </w:p>
    <w:p w:rsidR="00BE1F3C" w:rsidRDefault="00BE1F3C" w:rsidP="008B22C9">
      <w:pPr>
        <w:rPr>
          <w:rFonts w:ascii="Arial" w:hAnsi="Arial"/>
        </w:rPr>
      </w:pPr>
      <w:proofErr w:type="gramStart"/>
      <w:r>
        <w:rPr>
          <w:rFonts w:ascii="Arial" w:hAnsi="Arial"/>
        </w:rPr>
        <w:t>fiúk</w:t>
      </w:r>
      <w:proofErr w:type="gramEnd"/>
      <w:r>
        <w:rPr>
          <w:rFonts w:ascii="Arial" w:hAnsi="Arial"/>
        </w:rPr>
        <w:t>:        2020</w:t>
      </w:r>
      <w:r w:rsidR="008B22C9">
        <w:rPr>
          <w:rFonts w:ascii="Arial" w:hAnsi="Arial"/>
        </w:rPr>
        <w:t xml:space="preserve">. </w:t>
      </w:r>
      <w:r>
        <w:rPr>
          <w:rFonts w:ascii="Arial" w:hAnsi="Arial"/>
        </w:rPr>
        <w:t>február 17</w:t>
      </w:r>
      <w:r w:rsidR="008B22C9" w:rsidRPr="00EE33DC">
        <w:rPr>
          <w:rFonts w:ascii="Arial" w:hAnsi="Arial"/>
        </w:rPr>
        <w:t>. (</w:t>
      </w:r>
      <w:r w:rsidR="008B22C9">
        <w:rPr>
          <w:rFonts w:ascii="Arial" w:hAnsi="Arial"/>
        </w:rPr>
        <w:t xml:space="preserve">hétfő) </w:t>
      </w:r>
      <w:r w:rsidR="001C3B8C">
        <w:rPr>
          <w:rFonts w:ascii="Arial" w:hAnsi="Arial"/>
        </w:rPr>
        <w:t xml:space="preserve">8,30 óra </w:t>
      </w:r>
      <w:proofErr w:type="spellStart"/>
      <w:r w:rsidRPr="005B17BF">
        <w:rPr>
          <w:rFonts w:ascii="Arial" w:hAnsi="Arial"/>
        </w:rPr>
        <w:t>Lauber</w:t>
      </w:r>
      <w:proofErr w:type="spellEnd"/>
      <w:r w:rsidRPr="005B17BF">
        <w:rPr>
          <w:rFonts w:ascii="Arial" w:hAnsi="Arial"/>
        </w:rPr>
        <w:t xml:space="preserve"> Dezső Sportcsarnok Pécs</w:t>
      </w:r>
    </w:p>
    <w:p w:rsidR="008B22C9" w:rsidRPr="00EE33DC" w:rsidRDefault="008B22C9" w:rsidP="008B22C9">
      <w:pPr>
        <w:rPr>
          <w:rFonts w:ascii="Arial" w:hAnsi="Arial"/>
        </w:rPr>
      </w:pPr>
      <w:r>
        <w:rPr>
          <w:rFonts w:ascii="Arial" w:hAnsi="Arial"/>
        </w:rPr>
        <w:t xml:space="preserve">              </w:t>
      </w:r>
    </w:p>
    <w:p w:rsidR="008B22C9" w:rsidRPr="00C96EE3" w:rsidRDefault="008B22C9" w:rsidP="008B22C9">
      <w:pPr>
        <w:rPr>
          <w:rFonts w:ascii="Arial" w:hAnsi="Arial"/>
          <w:b/>
        </w:rPr>
      </w:pPr>
      <w:r w:rsidRPr="00BC1333">
        <w:rPr>
          <w:rFonts w:ascii="Arial" w:hAnsi="Arial"/>
          <w:b/>
        </w:rPr>
        <w:t>4.</w:t>
      </w:r>
      <w:r>
        <w:rPr>
          <w:rFonts w:ascii="Arial" w:hAnsi="Arial"/>
          <w:b/>
        </w:rPr>
        <w:t xml:space="preserve"> </w:t>
      </w:r>
      <w:r w:rsidRPr="00BC1333">
        <w:rPr>
          <w:rFonts w:ascii="Arial" w:hAnsi="Arial"/>
          <w:b/>
        </w:rPr>
        <w:t>A verseny résztvevői:</w:t>
      </w:r>
    </w:p>
    <w:p w:rsidR="008B22C9" w:rsidRDefault="008B22C9" w:rsidP="008B22C9">
      <w:pPr>
        <w:rPr>
          <w:rFonts w:ascii="Arial" w:hAnsi="Arial"/>
        </w:rPr>
      </w:pPr>
    </w:p>
    <w:p w:rsidR="008B22C9" w:rsidRPr="00445B43" w:rsidRDefault="008B22C9" w:rsidP="008B22C9">
      <w:pPr>
        <w:rPr>
          <w:rFonts w:ascii="Arial" w:hAnsi="Arial"/>
          <w:sz w:val="14"/>
        </w:rPr>
      </w:pPr>
      <w:proofErr w:type="gramStart"/>
      <w:r w:rsidRPr="00F65940">
        <w:rPr>
          <w:rFonts w:ascii="Arial" w:hAnsi="Arial"/>
        </w:rPr>
        <w:t>fiúk</w:t>
      </w:r>
      <w:proofErr w:type="gramEnd"/>
      <w:r w:rsidRPr="00F65940">
        <w:rPr>
          <w:rFonts w:ascii="Arial" w:hAnsi="Arial"/>
        </w:rPr>
        <w:t xml:space="preserve">: </w:t>
      </w:r>
      <w:r w:rsidR="00BE1F3C">
        <w:rPr>
          <w:rFonts w:ascii="Arial" w:hAnsi="Arial"/>
        </w:rPr>
        <w:t xml:space="preserve">Ciszterci Rend Nagy Lajos Gimnáziuma, , </w:t>
      </w:r>
      <w:r w:rsidR="00445B43">
        <w:rPr>
          <w:rFonts w:ascii="Arial" w:hAnsi="Arial"/>
        </w:rPr>
        <w:t xml:space="preserve">Pécsi Apáczai Csere János Gimnázium, </w:t>
      </w:r>
      <w:r w:rsidR="00BE1F3C" w:rsidRPr="00BE1F3C">
        <w:rPr>
          <w:rFonts w:ascii="Arial" w:hAnsi="Arial"/>
          <w:szCs w:val="36"/>
          <w:shd w:val="clear" w:color="auto" w:fill="FFFFFF"/>
        </w:rPr>
        <w:t>Pécsi Református Kollégium Gimnáziuma</w:t>
      </w:r>
      <w:r w:rsidR="00445B43">
        <w:rPr>
          <w:rFonts w:ascii="Arial" w:hAnsi="Arial"/>
          <w:szCs w:val="36"/>
          <w:shd w:val="clear" w:color="auto" w:fill="FFFFFF"/>
        </w:rPr>
        <w:t>,</w:t>
      </w:r>
      <w:r w:rsidR="00445B43">
        <w:rPr>
          <w:rFonts w:ascii="Arial" w:hAnsi="Arial"/>
          <w:sz w:val="14"/>
        </w:rPr>
        <w:t xml:space="preserve"> </w:t>
      </w:r>
      <w:r>
        <w:rPr>
          <w:rFonts w:ascii="Arial" w:hAnsi="Arial"/>
        </w:rPr>
        <w:t>(</w:t>
      </w:r>
      <w:r w:rsidR="00EC7C63">
        <w:rPr>
          <w:rFonts w:ascii="Arial" w:hAnsi="Arial"/>
        </w:rPr>
        <w:t>3</w:t>
      </w:r>
      <w:bookmarkStart w:id="0" w:name="_GoBack"/>
      <w:bookmarkEnd w:id="0"/>
      <w:r>
        <w:rPr>
          <w:rFonts w:ascii="Arial" w:hAnsi="Arial"/>
        </w:rPr>
        <w:t xml:space="preserve"> csapat)</w:t>
      </w:r>
    </w:p>
    <w:p w:rsidR="008B22C9" w:rsidRDefault="008B22C9" w:rsidP="008B22C9">
      <w:pPr>
        <w:rPr>
          <w:rFonts w:ascii="Arial" w:hAnsi="Arial"/>
        </w:rPr>
      </w:pPr>
    </w:p>
    <w:p w:rsidR="008B22C9" w:rsidRPr="00BE1F3C" w:rsidRDefault="008B22C9" w:rsidP="00BE1F3C">
      <w:pPr>
        <w:rPr>
          <w:rFonts w:ascii="Arial" w:hAnsi="Arial"/>
          <w:sz w:val="14"/>
        </w:rPr>
      </w:pPr>
      <w:proofErr w:type="gramStart"/>
      <w:r w:rsidRPr="00F65940">
        <w:rPr>
          <w:rFonts w:ascii="Arial" w:hAnsi="Arial"/>
        </w:rPr>
        <w:t>leányok</w:t>
      </w:r>
      <w:proofErr w:type="gramEnd"/>
      <w:r w:rsidRPr="00F65940">
        <w:rPr>
          <w:rFonts w:ascii="Arial" w:hAnsi="Arial"/>
        </w:rPr>
        <w:t xml:space="preserve">: </w:t>
      </w:r>
      <w:r w:rsidR="00BE1F3C">
        <w:rPr>
          <w:rFonts w:ascii="Arial" w:hAnsi="Arial"/>
        </w:rPr>
        <w:t xml:space="preserve">Ciszterci Rend Nagy Lajos Gimnáziuma, Pécsi </w:t>
      </w:r>
      <w:proofErr w:type="spellStart"/>
      <w:r w:rsidR="00BE1F3C">
        <w:rPr>
          <w:rFonts w:ascii="Arial" w:hAnsi="Arial"/>
        </w:rPr>
        <w:t>Leőwey</w:t>
      </w:r>
      <w:proofErr w:type="spellEnd"/>
      <w:r w:rsidR="00BE1F3C">
        <w:rPr>
          <w:rFonts w:ascii="Arial" w:hAnsi="Arial"/>
        </w:rPr>
        <w:t xml:space="preserve"> Klára Gimnázium, </w:t>
      </w:r>
      <w:r w:rsidR="00BE1F3C" w:rsidRPr="00BE1F3C">
        <w:rPr>
          <w:rFonts w:ascii="Arial" w:hAnsi="Arial"/>
          <w:szCs w:val="36"/>
          <w:shd w:val="clear" w:color="auto" w:fill="FFFFFF"/>
        </w:rPr>
        <w:t>Pécsi Református Kollégium Gimnáziuma</w:t>
      </w:r>
      <w:r w:rsidR="00BE1F3C">
        <w:rPr>
          <w:rFonts w:ascii="Arial" w:hAnsi="Arial"/>
          <w:sz w:val="14"/>
        </w:rPr>
        <w:t xml:space="preserve">   </w:t>
      </w:r>
      <w:r w:rsidR="00BE1F3C">
        <w:rPr>
          <w:rFonts w:ascii="Arial" w:hAnsi="Arial"/>
        </w:rPr>
        <w:t>(3</w:t>
      </w:r>
      <w:r w:rsidRPr="000D653E">
        <w:rPr>
          <w:rFonts w:ascii="Arial" w:hAnsi="Arial"/>
        </w:rPr>
        <w:t xml:space="preserve"> csapat)</w:t>
      </w:r>
    </w:p>
    <w:p w:rsidR="008B22C9" w:rsidRDefault="008B22C9" w:rsidP="008B22C9">
      <w:pPr>
        <w:rPr>
          <w:rFonts w:ascii="Arial" w:hAnsi="Arial"/>
        </w:rPr>
      </w:pPr>
    </w:p>
    <w:p w:rsidR="008B22C9" w:rsidRPr="00EE33DC" w:rsidRDefault="008B22C9" w:rsidP="008B22C9">
      <w:pPr>
        <w:rPr>
          <w:rFonts w:ascii="Arial" w:hAnsi="Arial"/>
        </w:rPr>
      </w:pPr>
      <w:r>
        <w:rPr>
          <w:rFonts w:ascii="Arial" w:hAnsi="Arial"/>
          <w:b/>
        </w:rPr>
        <w:t xml:space="preserve">5. Csapatlétszám: </w:t>
      </w:r>
      <w:r w:rsidRPr="007268A3">
        <w:rPr>
          <w:rFonts w:ascii="Arial" w:hAnsi="Arial"/>
        </w:rPr>
        <w:t>12</w:t>
      </w:r>
      <w:r>
        <w:rPr>
          <w:rFonts w:ascii="Arial" w:hAnsi="Arial"/>
        </w:rPr>
        <w:t xml:space="preserve"> fő játékos</w:t>
      </w:r>
      <w:r w:rsidRPr="00EE33DC">
        <w:rPr>
          <w:rFonts w:ascii="Arial" w:hAnsi="Arial"/>
        </w:rPr>
        <w:t xml:space="preserve"> és 2 fő felnőtt kísérő (tanár, edző).</w:t>
      </w:r>
    </w:p>
    <w:p w:rsidR="008B22C9" w:rsidRPr="00EE33DC" w:rsidRDefault="008B22C9" w:rsidP="008B22C9">
      <w:pPr>
        <w:rPr>
          <w:rFonts w:ascii="Arial" w:hAnsi="Arial"/>
        </w:rPr>
      </w:pPr>
    </w:p>
    <w:p w:rsidR="008B22C9" w:rsidRPr="00EE33DC" w:rsidRDefault="008B22C9" w:rsidP="008B22C9">
      <w:pPr>
        <w:rPr>
          <w:rFonts w:ascii="Arial" w:hAnsi="Arial"/>
        </w:rPr>
      </w:pPr>
      <w:r w:rsidRPr="001750DA">
        <w:rPr>
          <w:rFonts w:ascii="Arial" w:hAnsi="Arial"/>
          <w:b/>
        </w:rPr>
        <w:t>6. Nevezés</w:t>
      </w:r>
      <w:r w:rsidRPr="00EE33DC">
        <w:rPr>
          <w:rFonts w:ascii="Arial" w:hAnsi="Arial"/>
        </w:rPr>
        <w:t xml:space="preserve">: </w:t>
      </w:r>
      <w:r>
        <w:rPr>
          <w:rFonts w:ascii="Arial" w:hAnsi="Arial"/>
        </w:rPr>
        <w:t>A</w:t>
      </w:r>
      <w:r w:rsidRPr="00EE33DC">
        <w:rPr>
          <w:rFonts w:ascii="Arial" w:hAnsi="Arial"/>
        </w:rPr>
        <w:t>z MDSZ Versenykiírás</w:t>
      </w:r>
      <w:r w:rsidR="001C3B8C">
        <w:rPr>
          <w:rFonts w:ascii="Arial" w:hAnsi="Arial"/>
        </w:rPr>
        <w:t xml:space="preserve"> 2019</w:t>
      </w:r>
      <w:r w:rsidR="001828C1">
        <w:rPr>
          <w:rFonts w:ascii="Arial" w:hAnsi="Arial"/>
        </w:rPr>
        <w:t>/2020</w:t>
      </w:r>
      <w:r>
        <w:rPr>
          <w:rFonts w:ascii="Arial" w:hAnsi="Arial"/>
        </w:rPr>
        <w:t xml:space="preserve">. </w:t>
      </w:r>
      <w:r w:rsidRPr="00EE33DC">
        <w:rPr>
          <w:rFonts w:ascii="Arial" w:hAnsi="Arial"/>
        </w:rPr>
        <w:t xml:space="preserve"> „Általános szabályok” </w:t>
      </w:r>
      <w:r>
        <w:rPr>
          <w:rFonts w:ascii="Arial" w:hAnsi="Arial"/>
        </w:rPr>
        <w:t>X. pontja szerint</w:t>
      </w:r>
      <w:r w:rsidRPr="00EE33DC">
        <w:rPr>
          <w:rFonts w:ascii="Arial" w:hAnsi="Arial"/>
        </w:rPr>
        <w:t>.</w:t>
      </w:r>
    </w:p>
    <w:p w:rsidR="008B22C9" w:rsidRPr="00EE33DC" w:rsidRDefault="008B22C9" w:rsidP="008B22C9">
      <w:pPr>
        <w:rPr>
          <w:rFonts w:ascii="Arial" w:hAnsi="Arial"/>
        </w:rPr>
      </w:pPr>
    </w:p>
    <w:p w:rsidR="008B22C9" w:rsidRPr="001750DA" w:rsidRDefault="008B22C9" w:rsidP="008B22C9">
      <w:pPr>
        <w:rPr>
          <w:rFonts w:ascii="Arial" w:hAnsi="Arial"/>
          <w:b/>
        </w:rPr>
      </w:pPr>
      <w:r>
        <w:rPr>
          <w:rFonts w:ascii="Arial" w:hAnsi="Arial"/>
          <w:b/>
        </w:rPr>
        <w:t xml:space="preserve">7. </w:t>
      </w:r>
      <w:r w:rsidRPr="001750DA">
        <w:rPr>
          <w:rFonts w:ascii="Arial" w:hAnsi="Arial"/>
          <w:b/>
        </w:rPr>
        <w:t>Igazolás:</w:t>
      </w:r>
    </w:p>
    <w:p w:rsidR="008B22C9" w:rsidRPr="00EE33DC" w:rsidRDefault="008B22C9" w:rsidP="008B22C9">
      <w:pPr>
        <w:rPr>
          <w:rFonts w:ascii="Arial" w:hAnsi="Arial"/>
        </w:rPr>
      </w:pPr>
      <w:r w:rsidRPr="001750DA">
        <w:rPr>
          <w:rFonts w:ascii="Arial" w:hAnsi="Arial"/>
        </w:rPr>
        <w:t>Az MDSZ Versenykiírás 201</w:t>
      </w:r>
      <w:r w:rsidR="001828C1">
        <w:rPr>
          <w:rFonts w:ascii="Arial" w:hAnsi="Arial"/>
        </w:rPr>
        <w:t>9/2020</w:t>
      </w:r>
      <w:r>
        <w:rPr>
          <w:rFonts w:ascii="Arial" w:hAnsi="Arial"/>
        </w:rPr>
        <w:t xml:space="preserve">.  „Általános szabályok” XII. </w:t>
      </w:r>
      <w:r w:rsidRPr="001750DA">
        <w:rPr>
          <w:rFonts w:ascii="Arial" w:hAnsi="Arial"/>
        </w:rPr>
        <w:t>pontja szerint</w:t>
      </w:r>
      <w:r>
        <w:rPr>
          <w:rFonts w:ascii="Arial" w:hAnsi="Arial"/>
        </w:rPr>
        <w:t xml:space="preserve"> </w:t>
      </w:r>
    </w:p>
    <w:p w:rsidR="008B22C9" w:rsidRDefault="008B22C9" w:rsidP="008B22C9">
      <w:pPr>
        <w:rPr>
          <w:rFonts w:ascii="Arial" w:hAnsi="Arial"/>
        </w:rPr>
      </w:pPr>
    </w:p>
    <w:p w:rsidR="008B22C9" w:rsidRDefault="008B22C9" w:rsidP="008B22C9">
      <w:pPr>
        <w:rPr>
          <w:rFonts w:ascii="Arial" w:hAnsi="Arial"/>
          <w:b/>
        </w:rPr>
      </w:pPr>
      <w:r w:rsidRPr="00C40E69">
        <w:rPr>
          <w:rFonts w:ascii="Arial" w:hAnsi="Arial"/>
          <w:b/>
        </w:rPr>
        <w:t xml:space="preserve">8. Játék- és lebonyolítási rend: </w:t>
      </w:r>
    </w:p>
    <w:p w:rsidR="008B22C9" w:rsidRDefault="008B22C9" w:rsidP="008B22C9">
      <w:pPr>
        <w:rPr>
          <w:rFonts w:ascii="Arial" w:hAnsi="Arial"/>
          <w:b/>
        </w:rPr>
      </w:pPr>
    </w:p>
    <w:p w:rsidR="001C3B8C" w:rsidRDefault="001C3B8C" w:rsidP="008B22C9">
      <w:pPr>
        <w:rPr>
          <w:rFonts w:ascii="Arial" w:hAnsi="Arial"/>
        </w:rPr>
      </w:pPr>
      <w:r>
        <w:rPr>
          <w:rFonts w:ascii="Arial" w:hAnsi="Arial"/>
          <w:b/>
        </w:rPr>
        <w:t>Külön program</w:t>
      </w:r>
      <w:r w:rsidR="001828C1">
        <w:rPr>
          <w:rFonts w:ascii="Arial" w:hAnsi="Arial"/>
          <w:b/>
        </w:rPr>
        <w:t xml:space="preserve"> szerint</w:t>
      </w:r>
      <w:r>
        <w:rPr>
          <w:rFonts w:ascii="Arial" w:hAnsi="Arial"/>
          <w:b/>
        </w:rPr>
        <w:t>.</w:t>
      </w:r>
    </w:p>
    <w:p w:rsidR="008B22C9" w:rsidRDefault="008B22C9" w:rsidP="008B22C9">
      <w:pPr>
        <w:rPr>
          <w:rFonts w:ascii="Arial" w:hAnsi="Arial"/>
        </w:rPr>
      </w:pPr>
    </w:p>
    <w:p w:rsidR="008B22C9" w:rsidRPr="00AF23F8" w:rsidRDefault="008B22C9" w:rsidP="008B22C9">
      <w:pPr>
        <w:jc w:val="both"/>
        <w:rPr>
          <w:rFonts w:ascii="Arial" w:hAnsi="Arial"/>
        </w:rPr>
      </w:pPr>
      <w:r w:rsidRPr="00C40E69">
        <w:rPr>
          <w:rFonts w:ascii="Arial" w:hAnsi="Arial"/>
          <w:b/>
        </w:rPr>
        <w:t>9. Költségek</w:t>
      </w:r>
      <w:r w:rsidRPr="00AF23F8">
        <w:rPr>
          <w:rFonts w:ascii="Arial" w:hAnsi="Arial"/>
        </w:rPr>
        <w:t>: a rendezés költségeit a Baranya Megyei Diáksport Tanács biztosítja, az egyéb költségek a résztvevőket terhelik.</w:t>
      </w:r>
    </w:p>
    <w:p w:rsidR="008B22C9" w:rsidRDefault="008B22C9" w:rsidP="008B22C9">
      <w:pPr>
        <w:rPr>
          <w:rFonts w:ascii="Arial" w:hAnsi="Arial"/>
          <w:b/>
        </w:rPr>
      </w:pPr>
    </w:p>
    <w:p w:rsidR="008B22C9" w:rsidRDefault="008B22C9" w:rsidP="008B22C9">
      <w:pPr>
        <w:rPr>
          <w:rFonts w:ascii="Arial" w:hAnsi="Arial"/>
          <w:b/>
        </w:rPr>
      </w:pPr>
    </w:p>
    <w:p w:rsidR="008B22C9" w:rsidRPr="00AF23F8" w:rsidRDefault="008B22C9" w:rsidP="008B22C9">
      <w:pPr>
        <w:rPr>
          <w:rFonts w:ascii="Arial" w:hAnsi="Arial"/>
        </w:rPr>
      </w:pPr>
      <w:r>
        <w:rPr>
          <w:rFonts w:ascii="Arial" w:hAnsi="Arial"/>
          <w:b/>
        </w:rPr>
        <w:t xml:space="preserve">10. </w:t>
      </w:r>
      <w:r w:rsidRPr="00C40E69">
        <w:rPr>
          <w:rFonts w:ascii="Arial" w:hAnsi="Arial"/>
          <w:b/>
        </w:rPr>
        <w:t>Díjazás</w:t>
      </w:r>
      <w:r>
        <w:rPr>
          <w:rFonts w:ascii="Arial" w:hAnsi="Arial"/>
        </w:rPr>
        <w:t xml:space="preserve">: az I-III. </w:t>
      </w:r>
      <w:proofErr w:type="gramStart"/>
      <w:r w:rsidRPr="00AF23F8">
        <w:rPr>
          <w:rFonts w:ascii="Arial" w:hAnsi="Arial"/>
        </w:rPr>
        <w:t>helyezett</w:t>
      </w:r>
      <w:proofErr w:type="gramEnd"/>
      <w:r w:rsidRPr="00AF23F8">
        <w:rPr>
          <w:rFonts w:ascii="Arial" w:hAnsi="Arial"/>
        </w:rPr>
        <w:t xml:space="preserve"> csapatok érem- és a résztvevő csapatok oklevéldíjazásban részesülnek.</w:t>
      </w:r>
    </w:p>
    <w:p w:rsidR="008B22C9" w:rsidRPr="00AF23F8" w:rsidRDefault="008B22C9" w:rsidP="008B22C9">
      <w:pPr>
        <w:rPr>
          <w:rFonts w:ascii="Arial" w:hAnsi="Arial"/>
        </w:rPr>
      </w:pPr>
    </w:p>
    <w:p w:rsidR="008B22C9" w:rsidRPr="00C40E69" w:rsidRDefault="008B22C9" w:rsidP="008B22C9">
      <w:pPr>
        <w:rPr>
          <w:rFonts w:ascii="Arial" w:hAnsi="Arial"/>
          <w:b/>
        </w:rPr>
      </w:pPr>
      <w:r>
        <w:rPr>
          <w:rFonts w:ascii="Arial" w:hAnsi="Arial"/>
          <w:b/>
        </w:rPr>
        <w:t>11. S</w:t>
      </w:r>
      <w:r w:rsidRPr="00C40E69">
        <w:rPr>
          <w:rFonts w:ascii="Arial" w:hAnsi="Arial"/>
          <w:b/>
        </w:rPr>
        <w:t>portági rendelkezések:</w:t>
      </w:r>
    </w:p>
    <w:p w:rsidR="008B22C9" w:rsidRDefault="008B22C9" w:rsidP="008B22C9">
      <w:pPr>
        <w:rPr>
          <w:rFonts w:ascii="Arial" w:hAnsi="Arial"/>
        </w:rPr>
      </w:pPr>
    </w:p>
    <w:p w:rsidR="001828C1" w:rsidRPr="000C6EB4" w:rsidRDefault="001828C1" w:rsidP="001828C1">
      <w:pPr>
        <w:pStyle w:val="Listaszerbekezds"/>
        <w:numPr>
          <w:ilvl w:val="0"/>
          <w:numId w:val="2"/>
        </w:numPr>
        <w:tabs>
          <w:tab w:val="left" w:pos="284"/>
        </w:tabs>
        <w:ind w:left="284" w:right="281" w:hanging="283"/>
        <w:rPr>
          <w:rFonts w:ascii="Arial" w:hAnsi="Arial"/>
        </w:rPr>
      </w:pPr>
      <w:r w:rsidRPr="000C6EB4">
        <w:rPr>
          <w:rFonts w:ascii="Arial" w:hAnsi="Arial"/>
          <w:b/>
        </w:rPr>
        <w:t>Játékidő</w:t>
      </w:r>
      <w:r w:rsidR="00F4429C" w:rsidRPr="000C6EB4">
        <w:rPr>
          <w:rFonts w:ascii="Arial" w:hAnsi="Arial"/>
        </w:rPr>
        <w:t>: 4x10</w:t>
      </w:r>
      <w:r w:rsidRPr="000C6EB4">
        <w:rPr>
          <w:rFonts w:ascii="Arial" w:hAnsi="Arial"/>
        </w:rPr>
        <w:t xml:space="preserve"> perc futó órával, a mérkőzések utolsó 2 percében álló óra.</w:t>
      </w:r>
    </w:p>
    <w:p w:rsidR="001828C1" w:rsidRPr="000C6EB4" w:rsidRDefault="001828C1" w:rsidP="001828C1">
      <w:pPr>
        <w:numPr>
          <w:ilvl w:val="0"/>
          <w:numId w:val="4"/>
        </w:numPr>
        <w:tabs>
          <w:tab w:val="clear" w:pos="720"/>
          <w:tab w:val="left" w:pos="284"/>
          <w:tab w:val="num" w:pos="851"/>
        </w:tabs>
        <w:ind w:left="284" w:hanging="153"/>
        <w:jc w:val="both"/>
        <w:rPr>
          <w:rFonts w:ascii="Arial" w:hAnsi="Arial"/>
          <w:color w:val="auto"/>
        </w:rPr>
      </w:pPr>
      <w:r w:rsidRPr="000C6EB4">
        <w:rPr>
          <w:rFonts w:ascii="Arial" w:hAnsi="Arial"/>
          <w:color w:val="auto"/>
        </w:rPr>
        <w:lastRenderedPageBreak/>
        <w:t xml:space="preserve">Az I-II. és a III-IV. negyed között 1 perc szünet. </w:t>
      </w:r>
    </w:p>
    <w:p w:rsidR="001828C1" w:rsidRPr="000C6EB4" w:rsidRDefault="001828C1" w:rsidP="001828C1">
      <w:pPr>
        <w:numPr>
          <w:ilvl w:val="0"/>
          <w:numId w:val="4"/>
        </w:numPr>
        <w:tabs>
          <w:tab w:val="clear" w:pos="720"/>
          <w:tab w:val="left" w:pos="284"/>
          <w:tab w:val="num" w:pos="851"/>
        </w:tabs>
        <w:ind w:left="284" w:hanging="153"/>
        <w:jc w:val="both"/>
        <w:rPr>
          <w:rFonts w:ascii="Arial" w:hAnsi="Arial"/>
          <w:color w:val="auto"/>
        </w:rPr>
      </w:pPr>
      <w:r w:rsidRPr="000C6EB4">
        <w:rPr>
          <w:rFonts w:ascii="Arial" w:hAnsi="Arial"/>
          <w:color w:val="auto"/>
        </w:rPr>
        <w:t xml:space="preserve">A II. és a III. negyed közötti szünet 2 perc. </w:t>
      </w:r>
    </w:p>
    <w:p w:rsidR="001828C1" w:rsidRPr="000C6EB4" w:rsidRDefault="001828C1" w:rsidP="001828C1">
      <w:pPr>
        <w:numPr>
          <w:ilvl w:val="0"/>
          <w:numId w:val="3"/>
        </w:numPr>
        <w:tabs>
          <w:tab w:val="left" w:pos="284"/>
        </w:tabs>
        <w:ind w:left="284" w:hanging="181"/>
        <w:jc w:val="both"/>
        <w:rPr>
          <w:rFonts w:ascii="Arial" w:hAnsi="Arial"/>
          <w:color w:val="auto"/>
        </w:rPr>
      </w:pPr>
      <w:r w:rsidRPr="000C6EB4">
        <w:rPr>
          <w:rFonts w:ascii="Arial" w:hAnsi="Arial"/>
          <w:color w:val="auto"/>
        </w:rPr>
        <w:t>Döntetlen esetén 3 perc hosszabbítás (2perc futó óra + 1perc állított óra).</w:t>
      </w:r>
    </w:p>
    <w:p w:rsidR="001828C1" w:rsidRPr="000C6EB4" w:rsidRDefault="001828C1" w:rsidP="001828C1">
      <w:pPr>
        <w:numPr>
          <w:ilvl w:val="0"/>
          <w:numId w:val="3"/>
        </w:numPr>
        <w:tabs>
          <w:tab w:val="left" w:pos="284"/>
        </w:tabs>
        <w:ind w:left="284" w:hanging="181"/>
        <w:jc w:val="both"/>
        <w:rPr>
          <w:rFonts w:ascii="Arial" w:hAnsi="Arial"/>
          <w:color w:val="auto"/>
        </w:rPr>
      </w:pPr>
      <w:r w:rsidRPr="000C6EB4">
        <w:rPr>
          <w:rFonts w:ascii="Arial" w:hAnsi="Arial"/>
          <w:b/>
          <w:color w:val="auto"/>
        </w:rPr>
        <w:t>Időkérés:</w:t>
      </w:r>
      <w:r w:rsidRPr="000C6EB4">
        <w:rPr>
          <w:rFonts w:ascii="Arial" w:hAnsi="Arial"/>
          <w:color w:val="auto"/>
        </w:rPr>
        <w:t xml:space="preserve"> csapatonként a mérkőzés időtartama alatt (beleértve az esetleges hosszabbítást is) összesen 2 alkalommal kérhető idő, bármilyen elosztásban. Ideje: 30 mp/alkalom. </w:t>
      </w:r>
    </w:p>
    <w:p w:rsidR="001828C1" w:rsidRPr="000C6EB4" w:rsidRDefault="001828C1" w:rsidP="001828C1">
      <w:pPr>
        <w:numPr>
          <w:ilvl w:val="0"/>
          <w:numId w:val="3"/>
        </w:numPr>
        <w:tabs>
          <w:tab w:val="left" w:pos="284"/>
        </w:tabs>
        <w:ind w:left="284" w:hanging="181"/>
        <w:jc w:val="both"/>
        <w:rPr>
          <w:rFonts w:ascii="Arial" w:hAnsi="Arial"/>
          <w:color w:val="auto"/>
        </w:rPr>
      </w:pPr>
      <w:r w:rsidRPr="000C6EB4">
        <w:rPr>
          <w:rFonts w:ascii="Arial" w:hAnsi="Arial"/>
          <w:color w:val="auto"/>
        </w:rPr>
        <w:t>Futó óra esetén az időkérés 30 másodpercének letelte után az órát meg kell állítani az időhúzás elkerülése érdekében. Kivétel a mérkőzés utolsó 2 perce, amikor is áll az óra/</w:t>
      </w:r>
    </w:p>
    <w:p w:rsidR="001828C1" w:rsidRPr="000C6EB4" w:rsidRDefault="001828C1" w:rsidP="001828C1">
      <w:pPr>
        <w:numPr>
          <w:ilvl w:val="0"/>
          <w:numId w:val="3"/>
        </w:numPr>
        <w:tabs>
          <w:tab w:val="left" w:pos="284"/>
        </w:tabs>
        <w:ind w:left="284" w:hanging="181"/>
        <w:jc w:val="both"/>
        <w:rPr>
          <w:rFonts w:ascii="Arial" w:hAnsi="Arial"/>
          <w:color w:val="auto"/>
        </w:rPr>
      </w:pPr>
      <w:r w:rsidRPr="000C6EB4">
        <w:rPr>
          <w:rFonts w:ascii="Arial" w:hAnsi="Arial"/>
          <w:b/>
          <w:color w:val="auto"/>
        </w:rPr>
        <w:t>Labda:</w:t>
      </w:r>
      <w:r w:rsidRPr="000C6EB4">
        <w:rPr>
          <w:rFonts w:ascii="Arial" w:hAnsi="Arial"/>
          <w:color w:val="auto"/>
        </w:rPr>
        <w:t xml:space="preserve"> a leányoknál 6-os, a fiúknál 7-es méretű labda (</w:t>
      </w:r>
      <w:proofErr w:type="spellStart"/>
      <w:r w:rsidRPr="000C6EB4">
        <w:rPr>
          <w:rFonts w:ascii="Arial" w:hAnsi="Arial"/>
          <w:color w:val="auto"/>
        </w:rPr>
        <w:t>Molten</w:t>
      </w:r>
      <w:proofErr w:type="spellEnd"/>
      <w:r w:rsidRPr="000C6EB4">
        <w:rPr>
          <w:rFonts w:ascii="Arial" w:hAnsi="Arial"/>
          <w:color w:val="auto"/>
        </w:rPr>
        <w:t xml:space="preserve">, </w:t>
      </w:r>
      <w:proofErr w:type="spellStart"/>
      <w:r w:rsidRPr="000C6EB4">
        <w:rPr>
          <w:rFonts w:ascii="Arial" w:hAnsi="Arial"/>
          <w:color w:val="auto"/>
        </w:rPr>
        <w:t>Spalding</w:t>
      </w:r>
      <w:proofErr w:type="spellEnd"/>
      <w:r w:rsidRPr="000C6EB4">
        <w:rPr>
          <w:rFonts w:ascii="Arial" w:hAnsi="Arial"/>
          <w:color w:val="auto"/>
        </w:rPr>
        <w:t xml:space="preserve">, vagy Star). Labdáról minden csapat maga gondoskodik. A mérkőzéslabdát az elöl álló csapat biztosítja. Ennek hiányában a második helyen álló csapatnak kell biztosítania a mérkőzéslabdát. </w:t>
      </w:r>
    </w:p>
    <w:p w:rsidR="001828C1" w:rsidRPr="000C6EB4" w:rsidRDefault="001828C1" w:rsidP="001828C1">
      <w:pPr>
        <w:numPr>
          <w:ilvl w:val="0"/>
          <w:numId w:val="3"/>
        </w:numPr>
        <w:tabs>
          <w:tab w:val="left" w:pos="284"/>
        </w:tabs>
        <w:ind w:left="284" w:hanging="181"/>
        <w:jc w:val="both"/>
        <w:rPr>
          <w:rFonts w:ascii="Arial" w:hAnsi="Arial"/>
          <w:color w:val="auto"/>
        </w:rPr>
      </w:pPr>
      <w:r w:rsidRPr="000C6EB4">
        <w:rPr>
          <w:rFonts w:ascii="Arial" w:hAnsi="Arial"/>
          <w:b/>
          <w:color w:val="auto"/>
        </w:rPr>
        <w:t>Mivel futó óra esetén a támadóidő szabálynak megfelelő mérése gondot okoz, ezért a labdabirtoklás</w:t>
      </w:r>
      <w:r w:rsidRPr="000C6EB4">
        <w:rPr>
          <w:rFonts w:ascii="Arial" w:hAnsi="Arial"/>
          <w:color w:val="auto"/>
        </w:rPr>
        <w:t xml:space="preserve"> </w:t>
      </w:r>
      <w:r w:rsidRPr="000C6EB4">
        <w:rPr>
          <w:rFonts w:ascii="Arial" w:hAnsi="Arial"/>
          <w:b/>
          <w:color w:val="auto"/>
        </w:rPr>
        <w:t>megszerzésétől összesen 24 mp támadóidő áll rendelkezésre a támadás befejezéséhez. A támadóidő mérése kézi stopperrel történik. 10 és 5 mp-el a támadóidő lejárta előtt az időmérő hangosan szóban jelzi a visszalevő támadóidőt. Személyi hibánál és szabálysértésnél az időmérő megállítja a 24 mp-es stopperórát, de új 24 mp-es jogosultságot egy támadáson belül nem kap a támadó csapat.  Ú</w:t>
      </w:r>
      <w:r w:rsidRPr="000C6EB4">
        <w:rPr>
          <w:rFonts w:ascii="Arial" w:hAnsi="Arial"/>
          <w:color w:val="auto"/>
        </w:rPr>
        <w:t xml:space="preserve">j </w:t>
      </w:r>
      <w:r w:rsidRPr="000C6EB4">
        <w:rPr>
          <w:rFonts w:ascii="Arial" w:hAnsi="Arial"/>
          <w:b/>
          <w:color w:val="auto"/>
        </w:rPr>
        <w:t>14 másodperc is csak a támadó csapat lepattanó labda szerzése esetén adható. A 14 mp mérése alatt a személyi hibáknál és szabálysértéseknél is megállításra kerül a támadóidő.</w:t>
      </w:r>
      <w:r w:rsidRPr="000C6EB4">
        <w:rPr>
          <w:rFonts w:ascii="Arial" w:hAnsi="Arial"/>
          <w:color w:val="auto"/>
        </w:rPr>
        <w:t xml:space="preserve">  </w:t>
      </w:r>
      <w:r w:rsidRPr="000C6EB4">
        <w:rPr>
          <w:rFonts w:ascii="Arial" w:hAnsi="Arial"/>
          <w:b/>
          <w:color w:val="auto"/>
        </w:rPr>
        <w:t>A mérkőzés utolsó két percében és a hosszabbítások utolsó percében a nemzetközi szabályoknak megfelelően kerül mérésre a játékidő és a támadóidő.</w:t>
      </w:r>
    </w:p>
    <w:p w:rsidR="001828C1" w:rsidRPr="000C6EB4" w:rsidRDefault="001828C1" w:rsidP="001828C1">
      <w:pPr>
        <w:numPr>
          <w:ilvl w:val="0"/>
          <w:numId w:val="3"/>
        </w:numPr>
        <w:tabs>
          <w:tab w:val="left" w:pos="284"/>
        </w:tabs>
        <w:ind w:left="284" w:hanging="181"/>
        <w:jc w:val="both"/>
        <w:rPr>
          <w:rFonts w:ascii="Arial" w:hAnsi="Arial"/>
          <w:color w:val="auto"/>
        </w:rPr>
      </w:pPr>
      <w:r w:rsidRPr="000C6EB4">
        <w:rPr>
          <w:rFonts w:ascii="Arial" w:hAnsi="Arial"/>
          <w:color w:val="auto"/>
        </w:rPr>
        <w:t xml:space="preserve">Helyezések eldöntése: </w:t>
      </w:r>
    </w:p>
    <w:p w:rsidR="001828C1" w:rsidRPr="000C6EB4" w:rsidRDefault="001828C1" w:rsidP="001828C1">
      <w:pPr>
        <w:ind w:left="538"/>
        <w:jc w:val="both"/>
        <w:rPr>
          <w:rFonts w:ascii="Arial" w:hAnsi="Arial"/>
          <w:color w:val="auto"/>
        </w:rPr>
      </w:pPr>
      <w:r w:rsidRPr="000C6EB4">
        <w:rPr>
          <w:rFonts w:ascii="Arial" w:hAnsi="Arial"/>
          <w:color w:val="auto"/>
        </w:rPr>
        <w:t>- Ha két csapatnak van azonos számú győzelme, akkor az egymás elleni eredmény dönt.</w:t>
      </w:r>
    </w:p>
    <w:p w:rsidR="001828C1" w:rsidRPr="000C6EB4" w:rsidRDefault="001828C1" w:rsidP="001828C1">
      <w:pPr>
        <w:ind w:left="538"/>
        <w:jc w:val="both"/>
        <w:rPr>
          <w:rFonts w:ascii="Arial" w:hAnsi="Arial"/>
          <w:color w:val="auto"/>
        </w:rPr>
      </w:pPr>
      <w:r w:rsidRPr="000C6EB4">
        <w:rPr>
          <w:rFonts w:ascii="Arial" w:hAnsi="Arial"/>
          <w:color w:val="auto"/>
        </w:rPr>
        <w:t>- Ha több csapatnak van azonos számú győzelme, akkor a holtversenybe került csapatok mérkőzései alapján kiszámított tabella dönti el a sorrendet a csapatok között. Ha így is marad azonos számú győzelem, akkor a holtversenyben maradt csapatok mérkőzései alapján kiszámított kosárkülönbség dönt. Ha csak két csapat marad holtversenyben, akkor itt is az egymás elleni eredmény dönt. Ha ezek alapján sem lehet sorrendet megállapítani, akkor sorsolással kell a helyezéseket eldönteni.</w:t>
      </w:r>
    </w:p>
    <w:p w:rsidR="001828C1" w:rsidRPr="000C6EB4" w:rsidRDefault="001828C1" w:rsidP="00846098">
      <w:pPr>
        <w:numPr>
          <w:ilvl w:val="0"/>
          <w:numId w:val="3"/>
        </w:numPr>
        <w:ind w:left="538" w:hanging="181"/>
        <w:jc w:val="both"/>
        <w:rPr>
          <w:rFonts w:ascii="Arial" w:hAnsi="Arial"/>
          <w:color w:val="auto"/>
        </w:rPr>
      </w:pPr>
      <w:r w:rsidRPr="000C6EB4">
        <w:rPr>
          <w:rFonts w:ascii="Arial" w:hAnsi="Arial"/>
          <w:b/>
          <w:color w:val="auto"/>
        </w:rPr>
        <w:t>Felszerelés:</w:t>
      </w:r>
      <w:r w:rsidRPr="000C6EB4">
        <w:rPr>
          <w:rFonts w:ascii="Arial" w:hAnsi="Arial"/>
          <w:color w:val="auto"/>
        </w:rPr>
        <w:t xml:space="preserve"> A Diákolimpia versenyein az adott sportágnak megfelelő sportöltözékben jelenhetnek meg a tanulók. Sportfelszerelésükön reklámfelirat viselése megengedett</w:t>
      </w:r>
      <w:r w:rsidRPr="000C6EB4">
        <w:rPr>
          <w:rFonts w:ascii="Arial" w:hAnsi="Arial"/>
          <w:b/>
          <w:color w:val="auto"/>
        </w:rPr>
        <w:t xml:space="preserve">. </w:t>
      </w:r>
    </w:p>
    <w:p w:rsidR="001828C1" w:rsidRPr="000C6EB4" w:rsidRDefault="001828C1" w:rsidP="00846098">
      <w:pPr>
        <w:numPr>
          <w:ilvl w:val="0"/>
          <w:numId w:val="3"/>
        </w:numPr>
        <w:ind w:left="538" w:hanging="181"/>
        <w:jc w:val="both"/>
        <w:rPr>
          <w:rFonts w:ascii="Arial" w:hAnsi="Arial"/>
          <w:color w:val="auto"/>
        </w:rPr>
      </w:pPr>
      <w:r w:rsidRPr="000C6EB4">
        <w:rPr>
          <w:rFonts w:ascii="Arial" w:hAnsi="Arial"/>
          <w:color w:val="auto"/>
        </w:rPr>
        <w:t>A mérkőzést csak számozott mezb</w:t>
      </w:r>
      <w:r w:rsidRPr="000C6EB4">
        <w:rPr>
          <w:rFonts w:ascii="Arial" w:hAnsi="Arial"/>
          <w:color w:val="auto"/>
        </w:rPr>
        <w:t>en szabad játszani. L</w:t>
      </w:r>
      <w:r w:rsidRPr="000C6EB4">
        <w:rPr>
          <w:rFonts w:ascii="Arial" w:hAnsi="Arial"/>
          <w:color w:val="auto"/>
        </w:rPr>
        <w:t>egalább két különböző színű, számozott garnitúrát és 2 db, a kiírásnak megfelelő labdát kell a csapatoknak magukkal vinni.</w:t>
      </w:r>
    </w:p>
    <w:p w:rsidR="001828C1" w:rsidRPr="000C6EB4" w:rsidRDefault="001828C1" w:rsidP="001828C1">
      <w:pPr>
        <w:numPr>
          <w:ilvl w:val="0"/>
          <w:numId w:val="3"/>
        </w:numPr>
        <w:ind w:left="538" w:hanging="181"/>
        <w:jc w:val="both"/>
        <w:rPr>
          <w:rFonts w:ascii="Arial" w:hAnsi="Arial"/>
          <w:b/>
          <w:color w:val="auto"/>
        </w:rPr>
      </w:pPr>
      <w:r w:rsidRPr="000C6EB4">
        <w:rPr>
          <w:rFonts w:ascii="Arial" w:hAnsi="Arial"/>
          <w:b/>
          <w:color w:val="auto"/>
        </w:rPr>
        <w:t>A mérkőzéseken az elöl álló csapat világos színű, míg a második helyen álló csapat sötét színű mezt viseljen.</w:t>
      </w:r>
    </w:p>
    <w:p w:rsidR="001828C1" w:rsidRPr="000C6EB4" w:rsidRDefault="001828C1" w:rsidP="001828C1">
      <w:pPr>
        <w:numPr>
          <w:ilvl w:val="0"/>
          <w:numId w:val="3"/>
        </w:numPr>
        <w:ind w:left="538" w:hanging="181"/>
        <w:jc w:val="both"/>
        <w:rPr>
          <w:rFonts w:ascii="Arial" w:hAnsi="Arial"/>
          <w:color w:val="auto"/>
        </w:rPr>
      </w:pPr>
      <w:r w:rsidRPr="000C6EB4">
        <w:rPr>
          <w:rFonts w:ascii="Arial" w:hAnsi="Arial"/>
          <w:b/>
          <w:color w:val="auto"/>
        </w:rPr>
        <w:t>Kiállítás:</w:t>
      </w:r>
      <w:r w:rsidRPr="000C6EB4">
        <w:rPr>
          <w:rFonts w:ascii="Arial" w:hAnsi="Arial"/>
          <w:color w:val="auto"/>
        </w:rPr>
        <w:t xml:space="preserve"> Két sportszerűtlen hiba, vagy egy sportszerűtlen és egy technikai hiba, vagy két technikai hiba esetén kiállítás jár, ami csak az adott mérkőzésre vonatkozik.</w:t>
      </w:r>
    </w:p>
    <w:p w:rsidR="008B22C9" w:rsidRPr="000C6EB4" w:rsidRDefault="00F4429C" w:rsidP="00BA18FA">
      <w:pPr>
        <w:numPr>
          <w:ilvl w:val="0"/>
          <w:numId w:val="3"/>
        </w:numPr>
        <w:ind w:left="538" w:hanging="181"/>
        <w:jc w:val="both"/>
        <w:rPr>
          <w:rFonts w:ascii="Arial" w:hAnsi="Arial"/>
        </w:rPr>
      </w:pPr>
      <w:r w:rsidRPr="000C6EB4">
        <w:rPr>
          <w:rFonts w:ascii="Arial" w:hAnsi="Arial"/>
          <w:color w:val="auto"/>
        </w:rPr>
        <w:t xml:space="preserve">A </w:t>
      </w:r>
      <w:r w:rsidR="001828C1" w:rsidRPr="000C6EB4">
        <w:rPr>
          <w:rFonts w:ascii="Arial" w:hAnsi="Arial"/>
          <w:color w:val="auto"/>
        </w:rPr>
        <w:t>kosárlabdázó, vagy edző</w:t>
      </w:r>
      <w:r w:rsidR="000C6EB4" w:rsidRPr="000C6EB4">
        <w:rPr>
          <w:rFonts w:ascii="Arial" w:hAnsi="Arial"/>
          <w:color w:val="auto"/>
        </w:rPr>
        <w:t xml:space="preserve"> </w:t>
      </w:r>
      <w:r w:rsidR="001828C1" w:rsidRPr="000C6EB4">
        <w:rPr>
          <w:rFonts w:ascii="Arial" w:hAnsi="Arial"/>
          <w:color w:val="auto"/>
        </w:rPr>
        <w:t xml:space="preserve">ellen kizáró hibát (Nemzetközi Kosárlabda Játékszabályok 38. és 39.) ítélnek, </w:t>
      </w:r>
      <w:r w:rsidR="001828C1" w:rsidRPr="000C6EB4">
        <w:rPr>
          <w:rFonts w:ascii="Arial" w:eastAsia="+mn-ea" w:hAnsi="Arial"/>
          <w:b/>
          <w:bCs/>
          <w:color w:val="auto"/>
          <w:lang w:eastAsia="hu-HU"/>
        </w:rPr>
        <w:t>a játékos, illetve az edző az érintett fél c</w:t>
      </w:r>
      <w:r w:rsidRPr="000C6EB4">
        <w:rPr>
          <w:rFonts w:ascii="Arial" w:eastAsia="+mn-ea" w:hAnsi="Arial"/>
          <w:b/>
          <w:bCs/>
          <w:color w:val="auto"/>
          <w:lang w:eastAsia="hu-HU"/>
        </w:rPr>
        <w:t>sapatának következő mérkőzésein</w:t>
      </w:r>
      <w:r w:rsidR="001828C1" w:rsidRPr="000C6EB4">
        <w:rPr>
          <w:rFonts w:ascii="Arial" w:eastAsia="+mn-ea" w:hAnsi="Arial"/>
          <w:b/>
          <w:bCs/>
          <w:color w:val="auto"/>
          <w:lang w:eastAsia="hu-HU"/>
        </w:rPr>
        <w:t xml:space="preserve"> nem vehet részt</w:t>
      </w:r>
      <w:r w:rsidRPr="000C6EB4">
        <w:rPr>
          <w:rFonts w:ascii="Arial" w:eastAsia="+mn-ea" w:hAnsi="Arial"/>
          <w:b/>
          <w:bCs/>
          <w:color w:val="auto"/>
          <w:lang w:eastAsia="hu-HU"/>
        </w:rPr>
        <w:t>.</w:t>
      </w:r>
      <w:r w:rsidR="001828C1" w:rsidRPr="000C6EB4">
        <w:rPr>
          <w:rFonts w:ascii="Arial" w:eastAsia="+mn-ea" w:hAnsi="Arial"/>
          <w:b/>
          <w:bCs/>
          <w:color w:val="auto"/>
          <w:lang w:eastAsia="hu-HU"/>
        </w:rPr>
        <w:t xml:space="preserve"> </w:t>
      </w:r>
    </w:p>
    <w:p w:rsidR="008B22C9" w:rsidRPr="00EE33DC" w:rsidRDefault="008B22C9" w:rsidP="008B22C9">
      <w:pPr>
        <w:rPr>
          <w:rFonts w:ascii="Arial" w:hAnsi="Arial"/>
        </w:rPr>
      </w:pPr>
    </w:p>
    <w:p w:rsidR="000C6EB4" w:rsidRDefault="000C6EB4" w:rsidP="008B22C9">
      <w:pPr>
        <w:rPr>
          <w:rFonts w:ascii="Arial" w:hAnsi="Arial"/>
        </w:rPr>
      </w:pPr>
    </w:p>
    <w:p w:rsidR="00F4429C" w:rsidRDefault="001828C1" w:rsidP="008B22C9">
      <w:pPr>
        <w:rPr>
          <w:rFonts w:ascii="Arial" w:hAnsi="Arial"/>
        </w:rPr>
      </w:pPr>
      <w:r>
        <w:rPr>
          <w:rFonts w:ascii="Arial" w:hAnsi="Arial"/>
        </w:rPr>
        <w:t>Pécs, 2020. 01. 31.</w:t>
      </w:r>
      <w:r w:rsidR="008B22C9" w:rsidRPr="00EE33DC">
        <w:rPr>
          <w:rFonts w:ascii="Arial" w:hAnsi="Arial"/>
        </w:rPr>
        <w:tab/>
      </w:r>
      <w:r w:rsidR="008B22C9" w:rsidRPr="00EE33DC">
        <w:rPr>
          <w:rFonts w:ascii="Arial" w:hAnsi="Arial"/>
        </w:rPr>
        <w:tab/>
      </w:r>
    </w:p>
    <w:p w:rsidR="008B22C9" w:rsidRDefault="008B22C9" w:rsidP="008B22C9">
      <w:pPr>
        <w:rPr>
          <w:rFonts w:ascii="Arial" w:hAnsi="Arial"/>
        </w:rPr>
      </w:pPr>
      <w:r w:rsidRPr="00EE33DC">
        <w:rPr>
          <w:rFonts w:ascii="Arial" w:hAnsi="Arial"/>
        </w:rPr>
        <w:tab/>
      </w:r>
      <w:r w:rsidRPr="00EE33DC">
        <w:rPr>
          <w:rFonts w:ascii="Arial" w:hAnsi="Arial"/>
        </w:rPr>
        <w:tab/>
      </w:r>
      <w:r w:rsidRPr="00EE33DC">
        <w:rPr>
          <w:rFonts w:ascii="Arial" w:hAnsi="Arial"/>
        </w:rPr>
        <w:tab/>
        <w:t xml:space="preserve">    </w:t>
      </w:r>
      <w:r w:rsidRPr="00EE33DC">
        <w:rPr>
          <w:rFonts w:ascii="Arial" w:hAnsi="Arial"/>
        </w:rPr>
        <w:tab/>
      </w:r>
      <w:r>
        <w:rPr>
          <w:rFonts w:ascii="Arial" w:hAnsi="Arial"/>
        </w:rPr>
        <w:tab/>
      </w:r>
      <w:r>
        <w:rPr>
          <w:rFonts w:ascii="Arial" w:hAnsi="Arial"/>
        </w:rPr>
        <w:tab/>
      </w:r>
      <w:r>
        <w:rPr>
          <w:rFonts w:ascii="Arial" w:hAnsi="Arial"/>
        </w:rPr>
        <w:tab/>
      </w:r>
      <w:r>
        <w:rPr>
          <w:rFonts w:ascii="Arial" w:hAnsi="Arial"/>
        </w:rPr>
        <w:tab/>
      </w:r>
    </w:p>
    <w:p w:rsidR="008B22C9" w:rsidRDefault="008B22C9" w:rsidP="008B22C9">
      <w:pPr>
        <w:ind w:left="3540" w:firstLine="708"/>
        <w:rPr>
          <w:rFonts w:ascii="Arial" w:hAnsi="Arial"/>
        </w:rPr>
      </w:pPr>
    </w:p>
    <w:p w:rsidR="000C6EB4" w:rsidRDefault="000C6EB4" w:rsidP="008B22C9">
      <w:pPr>
        <w:ind w:left="3540" w:firstLine="708"/>
        <w:rPr>
          <w:rFonts w:ascii="Arial" w:hAnsi="Arial"/>
        </w:rPr>
      </w:pPr>
    </w:p>
    <w:p w:rsidR="008B22C9" w:rsidRPr="00EE33DC" w:rsidRDefault="008B22C9" w:rsidP="008B22C9">
      <w:pPr>
        <w:ind w:left="3540" w:firstLine="708"/>
        <w:rPr>
          <w:rFonts w:ascii="Arial" w:hAnsi="Arial"/>
        </w:rPr>
      </w:pPr>
      <w:r>
        <w:rPr>
          <w:rFonts w:ascii="Arial" w:hAnsi="Arial"/>
        </w:rPr>
        <w:t xml:space="preserve">  Faludi László</w:t>
      </w:r>
      <w:r w:rsidRPr="00EE33DC">
        <w:rPr>
          <w:rFonts w:ascii="Arial" w:hAnsi="Arial"/>
        </w:rPr>
        <w:t xml:space="preserve"> </w:t>
      </w:r>
      <w:proofErr w:type="spellStart"/>
      <w:r w:rsidRPr="00EE33DC">
        <w:rPr>
          <w:rFonts w:ascii="Arial" w:hAnsi="Arial"/>
        </w:rPr>
        <w:t>sk</w:t>
      </w:r>
      <w:proofErr w:type="spellEnd"/>
      <w:r w:rsidRPr="00EE33DC">
        <w:rPr>
          <w:rFonts w:ascii="Arial" w:hAnsi="Arial"/>
        </w:rPr>
        <w:t>.</w:t>
      </w:r>
      <w:r w:rsidRPr="00EE33DC">
        <w:rPr>
          <w:rFonts w:ascii="Arial" w:hAnsi="Arial"/>
        </w:rPr>
        <w:tab/>
      </w:r>
    </w:p>
    <w:p w:rsidR="008B22C9" w:rsidRPr="00EE33DC" w:rsidRDefault="008B22C9" w:rsidP="008B22C9">
      <w:pPr>
        <w:rPr>
          <w:rFonts w:ascii="Arial" w:hAnsi="Arial"/>
        </w:rPr>
      </w:pPr>
      <w:r w:rsidRPr="00EE33DC">
        <w:rPr>
          <w:rFonts w:ascii="Arial" w:hAnsi="Arial"/>
        </w:rPr>
        <w:tab/>
        <w:t xml:space="preserve">          </w:t>
      </w:r>
      <w:r w:rsidRPr="00EE33DC">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sidRPr="00EE33DC">
        <w:rPr>
          <w:rFonts w:ascii="Arial" w:hAnsi="Arial"/>
        </w:rPr>
        <w:t xml:space="preserve">  </w:t>
      </w:r>
      <w:r>
        <w:rPr>
          <w:rFonts w:ascii="Arial" w:hAnsi="Arial"/>
        </w:rPr>
        <w:t xml:space="preserve"> </w:t>
      </w:r>
      <w:proofErr w:type="gramStart"/>
      <w:r w:rsidRPr="00EE33DC">
        <w:rPr>
          <w:rFonts w:ascii="Arial" w:hAnsi="Arial"/>
        </w:rPr>
        <w:t>szakág-vezető</w:t>
      </w:r>
      <w:proofErr w:type="gramEnd"/>
      <w:r w:rsidRPr="00EE33DC">
        <w:rPr>
          <w:rFonts w:ascii="Arial" w:hAnsi="Arial"/>
        </w:rPr>
        <w:tab/>
      </w:r>
      <w:r w:rsidRPr="00EE33DC">
        <w:rPr>
          <w:rFonts w:ascii="Arial" w:hAnsi="Arial"/>
        </w:rPr>
        <w:tab/>
        <w:t xml:space="preserve">          </w:t>
      </w:r>
    </w:p>
    <w:p w:rsidR="008B22C9" w:rsidRDefault="008B22C9" w:rsidP="008B22C9">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+36 2</w:t>
      </w:r>
      <w:r w:rsidRPr="00EE33DC">
        <w:rPr>
          <w:rFonts w:ascii="Arial" w:hAnsi="Arial"/>
        </w:rPr>
        <w:t>0</w:t>
      </w:r>
      <w:r>
        <w:rPr>
          <w:rFonts w:ascii="Arial" w:hAnsi="Arial"/>
        </w:rPr>
        <w:t> 536-1568</w:t>
      </w:r>
    </w:p>
    <w:p w:rsidR="001445DD" w:rsidRDefault="001445DD"/>
    <w:sectPr w:rsidR="00144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917"/>
    <w:multiLevelType w:val="hybridMultilevel"/>
    <w:tmpl w:val="930237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4A3F7B"/>
    <w:multiLevelType w:val="hybridMultilevel"/>
    <w:tmpl w:val="46A8F72A"/>
    <w:lvl w:ilvl="0" w:tplc="040E0001">
      <w:start w:val="1"/>
      <w:numFmt w:val="bullet"/>
      <w:lvlText w:val=""/>
      <w:lvlJc w:val="left"/>
      <w:pPr>
        <w:tabs>
          <w:tab w:val="num" w:pos="5321"/>
        </w:tabs>
        <w:ind w:left="5321"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F5DA2D74">
      <w:numFmt w:val="bullet"/>
      <w:lvlText w:val="-"/>
      <w:lvlJc w:val="left"/>
      <w:pPr>
        <w:tabs>
          <w:tab w:val="num" w:pos="7560"/>
        </w:tabs>
        <w:ind w:left="7560" w:hanging="360"/>
      </w:pPr>
      <w:rPr>
        <w:rFonts w:ascii="Times New Roman" w:eastAsia="Times New Roman" w:hAnsi="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D1418"/>
    <w:multiLevelType w:val="hybridMultilevel"/>
    <w:tmpl w:val="907C6A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2180196"/>
    <w:multiLevelType w:val="hybridMultilevel"/>
    <w:tmpl w:val="F870618E"/>
    <w:lvl w:ilvl="0" w:tplc="F5DA2D7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F5DA2D74">
      <w:numFmt w:val="bullet"/>
      <w:lvlText w:val="-"/>
      <w:lvlJc w:val="left"/>
      <w:pPr>
        <w:tabs>
          <w:tab w:val="num" w:pos="7560"/>
        </w:tabs>
        <w:ind w:left="75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3"/>
    <w:rsid w:val="000C6EB4"/>
    <w:rsid w:val="001445DD"/>
    <w:rsid w:val="001828C1"/>
    <w:rsid w:val="001C3B8C"/>
    <w:rsid w:val="00445B43"/>
    <w:rsid w:val="00543E43"/>
    <w:rsid w:val="008B22C9"/>
    <w:rsid w:val="00BE1F3C"/>
    <w:rsid w:val="00C70F46"/>
    <w:rsid w:val="00EC7C63"/>
    <w:rsid w:val="00F4429C"/>
    <w:rsid w:val="00F933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1FD16-6AD4-45CD-A613-25438C66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22C9"/>
    <w:pPr>
      <w:spacing w:after="0" w:line="240" w:lineRule="auto"/>
    </w:pPr>
    <w:rPr>
      <w:rFonts w:ascii="Arial Narrow" w:hAnsi="Arial Narrow" w:cs="Arial"/>
      <w:color w:val="2323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8B22C9"/>
    <w:pPr>
      <w:ind w:left="720"/>
      <w:contextualSpacing/>
    </w:pPr>
  </w:style>
  <w:style w:type="character" w:styleId="Hiperhivatkozs">
    <w:name w:val="Hyperlink"/>
    <w:basedOn w:val="Bekezdsalapbettpusa"/>
    <w:uiPriority w:val="99"/>
    <w:semiHidden/>
    <w:unhideWhenUsed/>
    <w:rsid w:val="008B22C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diakspor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tp195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642</Words>
  <Characters>4437</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Faludi László</dc:creator>
  <cp:keywords/>
  <dc:description/>
  <cp:lastModifiedBy>Faludi László</cp:lastModifiedBy>
  <cp:revision>8</cp:revision>
  <dcterms:created xsi:type="dcterms:W3CDTF">2020-01-29T09:46:00Z</dcterms:created>
  <dcterms:modified xsi:type="dcterms:W3CDTF">2020-01-31T11:16:00Z</dcterms:modified>
</cp:coreProperties>
</file>